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BDAC" w14:textId="4233E6B7" w:rsidR="007D2E9E" w:rsidRPr="007D2E9E" w:rsidRDefault="009A651F" w:rsidP="009A651F">
      <w:pPr>
        <w:jc w:val="center"/>
        <w:rPr>
          <w:rFonts w:ascii="仿宋_GB2312" w:eastAsia="仿宋_GB2312" w:hint="eastAsia"/>
          <w:sz w:val="32"/>
        </w:rPr>
      </w:pPr>
      <w:r w:rsidRPr="009A651F">
        <w:rPr>
          <w:rFonts w:ascii="方正小标宋简体" w:eastAsia="方正小标宋简体" w:hAnsi="方正小标宋简体" w:hint="eastAsia"/>
          <w:sz w:val="44"/>
        </w:rPr>
        <w:t>关于举办2024年度广东省科协“海智计划”工作交流活动的通知</w:t>
      </w:r>
    </w:p>
    <w:p w14:paraId="28428F18" w14:textId="77777777" w:rsidR="009A651F" w:rsidRDefault="009A651F" w:rsidP="009A651F">
      <w:pPr>
        <w:spacing w:after="0" w:line="240" w:lineRule="auto"/>
        <w:jc w:val="both"/>
        <w:rPr>
          <w:rFonts w:ascii="仿宋_GB2312" w:eastAsia="仿宋_GB2312"/>
          <w:sz w:val="32"/>
        </w:rPr>
      </w:pPr>
    </w:p>
    <w:p w14:paraId="48C9E99B" w14:textId="22761CFB" w:rsidR="009A651F" w:rsidRPr="009A651F" w:rsidRDefault="009A651F" w:rsidP="009A651F">
      <w:pPr>
        <w:spacing w:after="0" w:line="240" w:lineRule="auto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各省内国际研发社区、国家海外人才离岸创新创业基地、</w:t>
      </w:r>
      <w:proofErr w:type="gramStart"/>
      <w:r w:rsidRPr="009A651F">
        <w:rPr>
          <w:rFonts w:ascii="仿宋_GB2312" w:eastAsia="仿宋_GB2312" w:hint="eastAsia"/>
          <w:sz w:val="32"/>
        </w:rPr>
        <w:t>海智工作</w:t>
      </w:r>
      <w:proofErr w:type="gramEnd"/>
      <w:r w:rsidRPr="009A651F">
        <w:rPr>
          <w:rFonts w:ascii="仿宋_GB2312" w:eastAsia="仿宋_GB2312" w:hint="eastAsia"/>
          <w:sz w:val="32"/>
        </w:rPr>
        <w:t>基地，各省内海智合作机构，各地级以上市科协，各省科协海智计划工作站，各有关单位：</w:t>
      </w:r>
    </w:p>
    <w:p w14:paraId="6298829E" w14:textId="7174A1F5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为全面贯彻党的二十届三中全会精神和中央人才工作、外事工作会议精神，更好联系服务海外科技人才，助力广东高质量发展，促进广东海智工作提质增效，兹定于2024年12月30日至31日在江门开平市举办2024年度广东省科协“海智计划”工作交流活动。现将有关事项通知如下：</w:t>
      </w:r>
    </w:p>
    <w:p w14:paraId="67E87B9C" w14:textId="1C785141" w:rsidR="009A651F" w:rsidRPr="00917A84" w:rsidRDefault="009A651F" w:rsidP="009A651F">
      <w:pPr>
        <w:spacing w:after="0" w:line="240" w:lineRule="auto"/>
        <w:ind w:firstLineChars="200" w:firstLine="643"/>
        <w:jc w:val="both"/>
        <w:rPr>
          <w:rFonts w:ascii="仿宋_GB2312" w:eastAsia="仿宋_GB2312" w:hint="eastAsia"/>
          <w:b/>
          <w:bCs/>
          <w:sz w:val="32"/>
        </w:rPr>
      </w:pPr>
      <w:r w:rsidRPr="00917A84">
        <w:rPr>
          <w:rFonts w:ascii="仿宋_GB2312" w:eastAsia="仿宋_GB2312" w:hint="eastAsia"/>
          <w:b/>
          <w:bCs/>
          <w:sz w:val="32"/>
        </w:rPr>
        <w:t>一、组织机构</w:t>
      </w:r>
    </w:p>
    <w:p w14:paraId="55EC705F" w14:textId="4ED1F3AB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（一）指导单位：中国科学技术协会</w:t>
      </w:r>
    </w:p>
    <w:p w14:paraId="110A3F88" w14:textId="677DC4C8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（二）主办单位：广东省科学技术协会</w:t>
      </w:r>
    </w:p>
    <w:p w14:paraId="51EA4893" w14:textId="5EF30871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（三）承办单位：广东省科学技术协会事业发展中心（广东科学馆）、江门市科学技术协会</w:t>
      </w:r>
    </w:p>
    <w:p w14:paraId="2530F677" w14:textId="2C97C473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（四）协办单位：广东省质量协会、开平市科学技术协会、开平市科工商务局</w:t>
      </w:r>
    </w:p>
    <w:p w14:paraId="60E8DAA4" w14:textId="55582ABF" w:rsidR="009A651F" w:rsidRPr="00917A84" w:rsidRDefault="009A651F" w:rsidP="009A651F">
      <w:pPr>
        <w:spacing w:after="0" w:line="240" w:lineRule="auto"/>
        <w:ind w:firstLineChars="200" w:firstLine="643"/>
        <w:jc w:val="both"/>
        <w:rPr>
          <w:rFonts w:ascii="仿宋_GB2312" w:eastAsia="仿宋_GB2312" w:hint="eastAsia"/>
          <w:b/>
          <w:bCs/>
          <w:sz w:val="32"/>
        </w:rPr>
      </w:pPr>
      <w:r w:rsidRPr="00917A84">
        <w:rPr>
          <w:rFonts w:ascii="仿宋_GB2312" w:eastAsia="仿宋_GB2312" w:hint="eastAsia"/>
          <w:b/>
          <w:bCs/>
          <w:sz w:val="32"/>
        </w:rPr>
        <w:t>二、时间地点</w:t>
      </w:r>
    </w:p>
    <w:p w14:paraId="2BBCBCA4" w14:textId="326CB95B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（一）时间：2024年12月30日至31日（30日13:00-15:00报到，31日14:00活动结束）</w:t>
      </w:r>
    </w:p>
    <w:p w14:paraId="737B221B" w14:textId="100F94FB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lastRenderedPageBreak/>
        <w:t>（二）报到地点：江门开平翡翠湾凤凰酒店大堂（江门开平市长沙街道办事处开平大道268号碧</w:t>
      </w:r>
      <w:proofErr w:type="gramStart"/>
      <w:r w:rsidRPr="009A651F">
        <w:rPr>
          <w:rFonts w:ascii="仿宋_GB2312" w:eastAsia="仿宋_GB2312" w:hint="eastAsia"/>
          <w:sz w:val="32"/>
        </w:rPr>
        <w:t>桂园</w:t>
      </w:r>
      <w:proofErr w:type="gramEnd"/>
      <w:r w:rsidRPr="009A651F">
        <w:rPr>
          <w:rFonts w:ascii="仿宋_GB2312" w:eastAsia="仿宋_GB2312" w:hint="eastAsia"/>
          <w:sz w:val="32"/>
        </w:rPr>
        <w:t xml:space="preserve">翡翠湾一街1幢，酒店会务方兴红女士，手机：13600352070）。  </w:t>
      </w:r>
    </w:p>
    <w:p w14:paraId="55D865A3" w14:textId="77777777" w:rsidR="009A651F" w:rsidRPr="00917A84" w:rsidRDefault="009A651F" w:rsidP="009A651F">
      <w:pPr>
        <w:spacing w:after="0" w:line="240" w:lineRule="auto"/>
        <w:ind w:firstLineChars="200" w:firstLine="643"/>
        <w:jc w:val="both"/>
        <w:rPr>
          <w:rFonts w:ascii="仿宋_GB2312" w:eastAsia="仿宋_GB2312" w:hint="eastAsia"/>
          <w:b/>
          <w:bCs/>
          <w:sz w:val="32"/>
        </w:rPr>
      </w:pPr>
      <w:r w:rsidRPr="00917A84">
        <w:rPr>
          <w:rFonts w:ascii="仿宋_GB2312" w:eastAsia="仿宋_GB2312" w:hint="eastAsia"/>
          <w:b/>
          <w:bCs/>
          <w:sz w:val="32"/>
        </w:rPr>
        <w:t>三、活动内容</w:t>
      </w:r>
    </w:p>
    <w:p w14:paraId="67CC66F8" w14:textId="4EF35930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（一）参访科技企业及“百千万工程”纵向帮扶工作点；</w:t>
      </w:r>
    </w:p>
    <w:p w14:paraId="6A2A68E6" w14:textId="68B16CCA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（二）</w:t>
      </w:r>
      <w:proofErr w:type="gramStart"/>
      <w:r w:rsidRPr="009A651F">
        <w:rPr>
          <w:rFonts w:ascii="仿宋_GB2312" w:eastAsia="仿宋_GB2312" w:hint="eastAsia"/>
          <w:sz w:val="32"/>
        </w:rPr>
        <w:t>海智工作站</w:t>
      </w:r>
      <w:proofErr w:type="gramEnd"/>
      <w:r w:rsidRPr="009A651F">
        <w:rPr>
          <w:rFonts w:ascii="仿宋_GB2312" w:eastAsia="仿宋_GB2312" w:hint="eastAsia"/>
          <w:sz w:val="32"/>
        </w:rPr>
        <w:t>新建站单位授牌；</w:t>
      </w:r>
    </w:p>
    <w:p w14:paraId="4654479C" w14:textId="79A75FDD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（三）年度</w:t>
      </w:r>
      <w:proofErr w:type="gramStart"/>
      <w:r w:rsidRPr="009A651F">
        <w:rPr>
          <w:rFonts w:ascii="仿宋_GB2312" w:eastAsia="仿宋_GB2312" w:hint="eastAsia"/>
          <w:sz w:val="32"/>
        </w:rPr>
        <w:t>优秀海智工作站</w:t>
      </w:r>
      <w:proofErr w:type="gramEnd"/>
      <w:r w:rsidRPr="009A651F">
        <w:rPr>
          <w:rFonts w:ascii="仿宋_GB2312" w:eastAsia="仿宋_GB2312" w:hint="eastAsia"/>
          <w:sz w:val="32"/>
        </w:rPr>
        <w:t>表彰；</w:t>
      </w:r>
    </w:p>
    <w:p w14:paraId="2A4C03B7" w14:textId="77777777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（四）</w:t>
      </w:r>
      <w:proofErr w:type="gramStart"/>
      <w:r w:rsidRPr="009A651F">
        <w:rPr>
          <w:rFonts w:ascii="仿宋_GB2312" w:eastAsia="仿宋_GB2312" w:hint="eastAsia"/>
          <w:sz w:val="32"/>
        </w:rPr>
        <w:t>海智工作</w:t>
      </w:r>
      <w:proofErr w:type="gramEnd"/>
      <w:r w:rsidRPr="009A651F">
        <w:rPr>
          <w:rFonts w:ascii="仿宋_GB2312" w:eastAsia="仿宋_GB2312" w:hint="eastAsia"/>
          <w:sz w:val="32"/>
        </w:rPr>
        <w:t>专题演讲；</w:t>
      </w:r>
    </w:p>
    <w:p w14:paraId="00B9AA5C" w14:textId="77777777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（五）</w:t>
      </w:r>
      <w:proofErr w:type="gramStart"/>
      <w:r w:rsidRPr="009A651F">
        <w:rPr>
          <w:rFonts w:ascii="仿宋_GB2312" w:eastAsia="仿宋_GB2312" w:hint="eastAsia"/>
          <w:sz w:val="32"/>
        </w:rPr>
        <w:t>海智工作</w:t>
      </w:r>
      <w:proofErr w:type="gramEnd"/>
      <w:r w:rsidRPr="009A651F">
        <w:rPr>
          <w:rFonts w:ascii="仿宋_GB2312" w:eastAsia="仿宋_GB2312" w:hint="eastAsia"/>
          <w:sz w:val="32"/>
        </w:rPr>
        <w:t>典型经验交流；</w:t>
      </w:r>
    </w:p>
    <w:p w14:paraId="123D0925" w14:textId="3E3DE01C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（六）省</w:t>
      </w:r>
      <w:proofErr w:type="gramStart"/>
      <w:r w:rsidRPr="009A651F">
        <w:rPr>
          <w:rFonts w:ascii="仿宋_GB2312" w:eastAsia="仿宋_GB2312" w:hint="eastAsia"/>
          <w:sz w:val="32"/>
        </w:rPr>
        <w:t>科协海智工作总结</w:t>
      </w:r>
      <w:proofErr w:type="gramEnd"/>
      <w:r w:rsidRPr="009A651F">
        <w:rPr>
          <w:rFonts w:ascii="仿宋_GB2312" w:eastAsia="仿宋_GB2312" w:hint="eastAsia"/>
          <w:sz w:val="32"/>
        </w:rPr>
        <w:t>与部署。</w:t>
      </w:r>
    </w:p>
    <w:p w14:paraId="3F89F50D" w14:textId="66CB78F9" w:rsidR="009A651F" w:rsidRPr="00917A84" w:rsidRDefault="009A651F" w:rsidP="009A651F">
      <w:pPr>
        <w:spacing w:after="0" w:line="240" w:lineRule="auto"/>
        <w:ind w:firstLineChars="200" w:firstLine="643"/>
        <w:jc w:val="both"/>
        <w:rPr>
          <w:rFonts w:ascii="仿宋_GB2312" w:eastAsia="仿宋_GB2312" w:hint="eastAsia"/>
          <w:b/>
          <w:bCs/>
          <w:sz w:val="32"/>
        </w:rPr>
      </w:pPr>
      <w:r w:rsidRPr="00917A84">
        <w:rPr>
          <w:rFonts w:ascii="仿宋_GB2312" w:eastAsia="仿宋_GB2312" w:hint="eastAsia"/>
          <w:b/>
          <w:bCs/>
          <w:sz w:val="32"/>
        </w:rPr>
        <w:t>四、参加人员</w:t>
      </w:r>
    </w:p>
    <w:p w14:paraId="292B086D" w14:textId="26ECCA64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（一）各地级以上市</w:t>
      </w:r>
      <w:proofErr w:type="gramStart"/>
      <w:r w:rsidRPr="009A651F">
        <w:rPr>
          <w:rFonts w:ascii="仿宋_GB2312" w:eastAsia="仿宋_GB2312" w:hint="eastAsia"/>
          <w:sz w:val="32"/>
        </w:rPr>
        <w:t>科协海智工作</w:t>
      </w:r>
      <w:proofErr w:type="gramEnd"/>
      <w:r w:rsidRPr="009A651F">
        <w:rPr>
          <w:rFonts w:ascii="仿宋_GB2312" w:eastAsia="仿宋_GB2312" w:hint="eastAsia"/>
          <w:sz w:val="32"/>
        </w:rPr>
        <w:t>分管领导或负责人；</w:t>
      </w:r>
    </w:p>
    <w:p w14:paraId="5868E09C" w14:textId="651D2150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（二）各广东省科协海智计划工作站负责人；</w:t>
      </w:r>
    </w:p>
    <w:p w14:paraId="518BCF04" w14:textId="2993E2BD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（三）相关广东省</w:t>
      </w:r>
      <w:proofErr w:type="gramStart"/>
      <w:r w:rsidRPr="009A651F">
        <w:rPr>
          <w:rFonts w:ascii="仿宋_GB2312" w:eastAsia="仿宋_GB2312" w:hint="eastAsia"/>
          <w:sz w:val="32"/>
        </w:rPr>
        <w:t>科协海智特聘</w:t>
      </w:r>
      <w:proofErr w:type="gramEnd"/>
      <w:r w:rsidRPr="009A651F">
        <w:rPr>
          <w:rFonts w:ascii="仿宋_GB2312" w:eastAsia="仿宋_GB2312" w:hint="eastAsia"/>
          <w:sz w:val="32"/>
        </w:rPr>
        <w:t>专家、省内国际研发社区、国家海外人才离岸创新创业基地、中国科协</w:t>
      </w:r>
      <w:proofErr w:type="gramStart"/>
      <w:r w:rsidRPr="009A651F">
        <w:rPr>
          <w:rFonts w:ascii="仿宋_GB2312" w:eastAsia="仿宋_GB2312" w:hint="eastAsia"/>
          <w:sz w:val="32"/>
        </w:rPr>
        <w:t>海智计划</w:t>
      </w:r>
      <w:proofErr w:type="gramEnd"/>
      <w:r w:rsidRPr="009A651F">
        <w:rPr>
          <w:rFonts w:ascii="仿宋_GB2312" w:eastAsia="仿宋_GB2312" w:hint="eastAsia"/>
          <w:sz w:val="32"/>
        </w:rPr>
        <w:t>广东工作基地、</w:t>
      </w:r>
      <w:proofErr w:type="gramStart"/>
      <w:r w:rsidRPr="009A651F">
        <w:rPr>
          <w:rFonts w:ascii="仿宋_GB2312" w:eastAsia="仿宋_GB2312" w:hint="eastAsia"/>
          <w:sz w:val="32"/>
        </w:rPr>
        <w:t>海智合作</w:t>
      </w:r>
      <w:proofErr w:type="gramEnd"/>
      <w:r w:rsidRPr="009A651F">
        <w:rPr>
          <w:rFonts w:ascii="仿宋_GB2312" w:eastAsia="仿宋_GB2312" w:hint="eastAsia"/>
          <w:sz w:val="32"/>
        </w:rPr>
        <w:t>机构负责人。</w:t>
      </w:r>
    </w:p>
    <w:p w14:paraId="20967B09" w14:textId="296E3CFC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proofErr w:type="gramStart"/>
      <w:r w:rsidRPr="009A651F">
        <w:rPr>
          <w:rFonts w:ascii="仿宋_GB2312" w:eastAsia="仿宋_GB2312" w:hint="eastAsia"/>
          <w:sz w:val="32"/>
        </w:rPr>
        <w:t>各海智站点</w:t>
      </w:r>
      <w:proofErr w:type="gramEnd"/>
      <w:r w:rsidRPr="009A651F">
        <w:rPr>
          <w:rFonts w:ascii="仿宋_GB2312" w:eastAsia="仿宋_GB2312" w:hint="eastAsia"/>
          <w:sz w:val="32"/>
        </w:rPr>
        <w:t>单位限报1人，请于2024年12月24日17:00前，扫描回执中</w:t>
      </w:r>
      <w:proofErr w:type="gramStart"/>
      <w:r w:rsidRPr="009A651F">
        <w:rPr>
          <w:rFonts w:ascii="仿宋_GB2312" w:eastAsia="仿宋_GB2312" w:hint="eastAsia"/>
          <w:sz w:val="32"/>
        </w:rPr>
        <w:t>二维码报名</w:t>
      </w:r>
      <w:proofErr w:type="gramEnd"/>
      <w:r w:rsidRPr="009A651F">
        <w:rPr>
          <w:rFonts w:ascii="仿宋_GB2312" w:eastAsia="仿宋_GB2312" w:hint="eastAsia"/>
          <w:sz w:val="32"/>
        </w:rPr>
        <w:t>。</w:t>
      </w:r>
    </w:p>
    <w:p w14:paraId="7DDB2830" w14:textId="05265E9A" w:rsidR="009A651F" w:rsidRPr="00917A84" w:rsidRDefault="009A651F" w:rsidP="009A651F">
      <w:pPr>
        <w:spacing w:after="0" w:line="240" w:lineRule="auto"/>
        <w:ind w:firstLineChars="200" w:firstLine="643"/>
        <w:jc w:val="both"/>
        <w:rPr>
          <w:rFonts w:ascii="仿宋_GB2312" w:eastAsia="仿宋_GB2312" w:hint="eastAsia"/>
          <w:b/>
          <w:bCs/>
          <w:sz w:val="32"/>
        </w:rPr>
      </w:pPr>
      <w:r w:rsidRPr="00917A84">
        <w:rPr>
          <w:rFonts w:ascii="仿宋_GB2312" w:eastAsia="仿宋_GB2312" w:hint="eastAsia"/>
          <w:b/>
          <w:bCs/>
          <w:sz w:val="32"/>
        </w:rPr>
        <w:t>五、有关事项</w:t>
      </w:r>
    </w:p>
    <w:p w14:paraId="63F47600" w14:textId="2C07DF43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（一）按以下要求准备材料并报送。</w:t>
      </w:r>
    </w:p>
    <w:p w14:paraId="58055A4D" w14:textId="450CD259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1.请各地级以上市科协报送本级2024年度开展合作交流</w:t>
      </w:r>
      <w:proofErr w:type="gramStart"/>
      <w:r w:rsidRPr="009A651F">
        <w:rPr>
          <w:rFonts w:ascii="仿宋_GB2312" w:eastAsia="仿宋_GB2312" w:hint="eastAsia"/>
          <w:sz w:val="32"/>
        </w:rPr>
        <w:t>及海智工作</w:t>
      </w:r>
      <w:proofErr w:type="gramEnd"/>
      <w:r w:rsidRPr="009A651F">
        <w:rPr>
          <w:rFonts w:ascii="仿宋_GB2312" w:eastAsia="仿宋_GB2312" w:hint="eastAsia"/>
          <w:sz w:val="32"/>
        </w:rPr>
        <w:t>情况，含年度工作成效、存在问题、建议和2025</w:t>
      </w:r>
      <w:r w:rsidRPr="009A651F">
        <w:rPr>
          <w:rFonts w:ascii="仿宋_GB2312" w:eastAsia="仿宋_GB2312" w:hint="eastAsia"/>
          <w:sz w:val="32"/>
        </w:rPr>
        <w:lastRenderedPageBreak/>
        <w:t>年工作计划，于12月24日前报送文件至省科协合作交流部工作邮箱gdsta_jlb@163.com。</w:t>
      </w:r>
    </w:p>
    <w:p w14:paraId="49062B39" w14:textId="17EE8557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2.请参加经验交流发言的单位（名单另行通知）</w:t>
      </w:r>
      <w:proofErr w:type="gramStart"/>
      <w:r w:rsidRPr="009A651F">
        <w:rPr>
          <w:rFonts w:ascii="仿宋_GB2312" w:eastAsia="仿宋_GB2312" w:hint="eastAsia"/>
          <w:sz w:val="32"/>
        </w:rPr>
        <w:t>各准备</w:t>
      </w:r>
      <w:proofErr w:type="gramEnd"/>
      <w:r w:rsidRPr="009A651F">
        <w:rPr>
          <w:rFonts w:ascii="仿宋_GB2312" w:eastAsia="仿宋_GB2312" w:hint="eastAsia"/>
          <w:sz w:val="32"/>
        </w:rPr>
        <w:t>15分钟的经验分享材料及PPT，PPT尺寸16:9，于12月24日前报送电子版文件至省科协事业发展中心联系人邮箱：26048763@qq.com。</w:t>
      </w:r>
    </w:p>
    <w:p w14:paraId="18783679" w14:textId="347E0863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（二）参加本次活动各环节内容将纳入省科协</w:t>
      </w:r>
      <w:proofErr w:type="gramStart"/>
      <w:r w:rsidRPr="009A651F">
        <w:rPr>
          <w:rFonts w:ascii="仿宋_GB2312" w:eastAsia="仿宋_GB2312" w:hint="eastAsia"/>
          <w:sz w:val="32"/>
        </w:rPr>
        <w:t>海智计划</w:t>
      </w:r>
      <w:proofErr w:type="gramEnd"/>
      <w:r w:rsidRPr="009A651F">
        <w:rPr>
          <w:rFonts w:ascii="仿宋_GB2312" w:eastAsia="仿宋_GB2312" w:hint="eastAsia"/>
          <w:sz w:val="32"/>
        </w:rPr>
        <w:t>年度考评。</w:t>
      </w:r>
    </w:p>
    <w:p w14:paraId="49FB51D0" w14:textId="62149721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（三）本次活动统一安排食宿，食宿及活动费用由主办单位承担（地市科协参加人员住宿费自理，活动结束后返回单位按规定标准凭据报销），往返交通费自理。</w:t>
      </w:r>
    </w:p>
    <w:p w14:paraId="150B732B" w14:textId="4AF6ACAC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（四）自</w:t>
      </w:r>
      <w:proofErr w:type="gramStart"/>
      <w:r w:rsidRPr="009A651F">
        <w:rPr>
          <w:rFonts w:ascii="仿宋_GB2312" w:eastAsia="仿宋_GB2312" w:hint="eastAsia"/>
          <w:sz w:val="32"/>
        </w:rPr>
        <w:t>驾车辆可在</w:t>
      </w:r>
      <w:proofErr w:type="gramEnd"/>
      <w:r w:rsidRPr="009A651F">
        <w:rPr>
          <w:rFonts w:ascii="仿宋_GB2312" w:eastAsia="仿宋_GB2312" w:hint="eastAsia"/>
          <w:sz w:val="32"/>
        </w:rPr>
        <w:t>会议酒店免费停车，离场时到前台扫码；如有需要乘坐活动大巴前往会场的人员，请于12月30日12时30分到广东科学馆集中乘车，地址：广州市越秀区连新路171号科技大院内（2号线纪念堂C出口右转100米），活动结束后于12月31日14时从会场原车返回。</w:t>
      </w:r>
    </w:p>
    <w:p w14:paraId="1010E520" w14:textId="744B1A99" w:rsidR="009A651F" w:rsidRPr="00917A84" w:rsidRDefault="009A651F" w:rsidP="009A651F">
      <w:pPr>
        <w:spacing w:after="0" w:line="240" w:lineRule="auto"/>
        <w:ind w:firstLineChars="200" w:firstLine="643"/>
        <w:jc w:val="both"/>
        <w:rPr>
          <w:rFonts w:ascii="仿宋_GB2312" w:eastAsia="仿宋_GB2312" w:hint="eastAsia"/>
          <w:b/>
          <w:bCs/>
          <w:sz w:val="32"/>
        </w:rPr>
      </w:pPr>
      <w:r w:rsidRPr="00917A84">
        <w:rPr>
          <w:rFonts w:ascii="仿宋_GB2312" w:eastAsia="仿宋_GB2312" w:hint="eastAsia"/>
          <w:b/>
          <w:bCs/>
          <w:sz w:val="32"/>
        </w:rPr>
        <w:t>六、联系方式</w:t>
      </w:r>
    </w:p>
    <w:p w14:paraId="7E5ABBEB" w14:textId="004850CE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（一）广东省科学技术协会事业发展中心（广东科学馆）</w:t>
      </w:r>
    </w:p>
    <w:p w14:paraId="5ABD9FE8" w14:textId="71508DA1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联 系 人：汪佳丽  林湖彬</w:t>
      </w:r>
    </w:p>
    <w:p w14:paraId="6BFCA996" w14:textId="3A564C6E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电    话：020-28328332  手机：18680017321</w:t>
      </w:r>
    </w:p>
    <w:p w14:paraId="20D16981" w14:textId="1BBEF241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电子邮箱：26048763@qq.com</w:t>
      </w:r>
    </w:p>
    <w:p w14:paraId="6F91F51B" w14:textId="0760565F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（二）广东省科学技术协会合作交流部</w:t>
      </w:r>
    </w:p>
    <w:p w14:paraId="1F139751" w14:textId="15DE3B2E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lastRenderedPageBreak/>
        <w:t xml:space="preserve">联 系 人：马志阔             </w:t>
      </w:r>
    </w:p>
    <w:p w14:paraId="1CF237C0" w14:textId="63ECB631" w:rsid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9A651F">
        <w:rPr>
          <w:rFonts w:ascii="仿宋_GB2312" w:eastAsia="仿宋_GB2312" w:hint="eastAsia"/>
          <w:sz w:val="32"/>
        </w:rPr>
        <w:t xml:space="preserve">电    话：020-83556754    </w:t>
      </w:r>
    </w:p>
    <w:p w14:paraId="27C3C8D3" w14:textId="77777777" w:rsidR="00917A84" w:rsidRPr="009A651F" w:rsidRDefault="00917A84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</w:p>
    <w:p w14:paraId="3A571F0A" w14:textId="0B1653C4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附件：1.活动回执</w:t>
      </w:r>
    </w:p>
    <w:p w14:paraId="1D2D62FB" w14:textId="023E9973" w:rsid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9A651F">
        <w:rPr>
          <w:rFonts w:ascii="仿宋_GB2312" w:eastAsia="仿宋_GB2312" w:hint="eastAsia"/>
          <w:sz w:val="32"/>
        </w:rPr>
        <w:t xml:space="preserve">      2.日程安排 </w:t>
      </w:r>
    </w:p>
    <w:p w14:paraId="08459183" w14:textId="77777777" w:rsid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/>
          <w:sz w:val="32"/>
        </w:rPr>
      </w:pPr>
    </w:p>
    <w:p w14:paraId="4A3AED51" w14:textId="77777777" w:rsidR="009A651F" w:rsidRPr="009A651F" w:rsidRDefault="009A651F" w:rsidP="009A651F">
      <w:pPr>
        <w:spacing w:after="0" w:line="240" w:lineRule="auto"/>
        <w:ind w:firstLineChars="200" w:firstLine="640"/>
        <w:jc w:val="both"/>
        <w:rPr>
          <w:rFonts w:ascii="仿宋_GB2312" w:eastAsia="仿宋_GB2312" w:hint="eastAsia"/>
          <w:sz w:val="32"/>
        </w:rPr>
      </w:pPr>
    </w:p>
    <w:p w14:paraId="7D48FB8E" w14:textId="129CF847" w:rsidR="009A651F" w:rsidRPr="009A651F" w:rsidRDefault="009A651F" w:rsidP="009A651F">
      <w:pPr>
        <w:wordWrap w:val="0"/>
        <w:spacing w:after="0" w:line="240" w:lineRule="auto"/>
        <w:jc w:val="right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广东省科学技术协会</w:t>
      </w:r>
      <w:r>
        <w:rPr>
          <w:rFonts w:ascii="仿宋_GB2312" w:eastAsia="仿宋_GB2312" w:hint="eastAsia"/>
          <w:sz w:val="32"/>
        </w:rPr>
        <w:t xml:space="preserve">    </w:t>
      </w:r>
    </w:p>
    <w:p w14:paraId="70632B39" w14:textId="2189D823" w:rsidR="004E781B" w:rsidRPr="009A651F" w:rsidRDefault="009A651F" w:rsidP="009A651F">
      <w:pPr>
        <w:wordWrap w:val="0"/>
        <w:spacing w:after="0" w:line="240" w:lineRule="auto"/>
        <w:jc w:val="right"/>
        <w:rPr>
          <w:rFonts w:ascii="仿宋_GB2312" w:eastAsia="仿宋_GB2312" w:hint="eastAsia"/>
          <w:sz w:val="32"/>
        </w:rPr>
      </w:pPr>
      <w:r w:rsidRPr="009A651F">
        <w:rPr>
          <w:rFonts w:ascii="仿宋_GB2312" w:eastAsia="仿宋_GB2312" w:hint="eastAsia"/>
          <w:sz w:val="32"/>
        </w:rPr>
        <w:t>2024年12月17日</w:t>
      </w:r>
      <w:r>
        <w:rPr>
          <w:rFonts w:ascii="仿宋_GB2312" w:eastAsia="仿宋_GB2312" w:hint="eastAsia"/>
          <w:sz w:val="32"/>
        </w:rPr>
        <w:t xml:space="preserve">    </w:t>
      </w:r>
    </w:p>
    <w:sectPr w:rsidR="004E781B" w:rsidRPr="009A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3ABB" w14:textId="77777777" w:rsidR="003E7F12" w:rsidRDefault="003E7F12" w:rsidP="007D2E9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126FD26" w14:textId="77777777" w:rsidR="003E7F12" w:rsidRDefault="003E7F12" w:rsidP="007D2E9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814DD" w14:textId="77777777" w:rsidR="003E7F12" w:rsidRDefault="003E7F12" w:rsidP="007D2E9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2902F23" w14:textId="77777777" w:rsidR="003E7F12" w:rsidRDefault="003E7F12" w:rsidP="007D2E9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1B"/>
    <w:rsid w:val="00267937"/>
    <w:rsid w:val="002E645F"/>
    <w:rsid w:val="00337075"/>
    <w:rsid w:val="003E7F12"/>
    <w:rsid w:val="004E781B"/>
    <w:rsid w:val="00646633"/>
    <w:rsid w:val="007D2E9E"/>
    <w:rsid w:val="0083219A"/>
    <w:rsid w:val="00917A84"/>
    <w:rsid w:val="009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EA94"/>
  <w15:chartTrackingRefBased/>
  <w15:docId w15:val="{07C2EBFB-1D75-4348-9C29-8657CD7D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E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1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E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781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D2E9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D2E9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D2E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D2E9E"/>
    <w:rPr>
      <w:sz w:val="18"/>
      <w:szCs w:val="18"/>
    </w:rPr>
  </w:style>
  <w:style w:type="character" w:styleId="af2">
    <w:name w:val="Hyperlink"/>
    <w:basedOn w:val="a0"/>
    <w:uiPriority w:val="99"/>
    <w:unhideWhenUsed/>
    <w:rsid w:val="007D2E9E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D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杨晨</dc:creator>
  <cp:keywords/>
  <dc:description/>
  <cp:lastModifiedBy>杨晨</cp:lastModifiedBy>
  <cp:revision>7</cp:revision>
  <dcterms:created xsi:type="dcterms:W3CDTF">2024-11-27T09:07:00Z</dcterms:created>
  <dcterms:modified xsi:type="dcterms:W3CDTF">2024-12-20T06:16:00Z</dcterms:modified>
</cp:coreProperties>
</file>