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4B046">
      <w:pPr>
        <w:ind w:firstLine="0" w:firstLineChars="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附件1</w:t>
      </w:r>
    </w:p>
    <w:p w14:paraId="2AF00B8B">
      <w:pPr>
        <w:spacing w:line="240" w:lineRule="exact"/>
        <w:ind w:firstLine="640"/>
        <w:rPr>
          <w:rFonts w:ascii="仿宋_GB2312"/>
          <w:color w:val="000000"/>
          <w:szCs w:val="32"/>
        </w:rPr>
      </w:pPr>
    </w:p>
    <w:p w14:paraId="6A968DDC">
      <w:pPr>
        <w:spacing w:line="540" w:lineRule="exact"/>
        <w:ind w:firstLine="840"/>
        <w:jc w:val="center"/>
        <w:rPr>
          <w:rFonts w:ascii="方正小标宋简体" w:hAnsi="宋体" w:eastAsia="方正小标宋简体"/>
          <w:color w:val="000000"/>
          <w:spacing w:val="-1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pacing w:val="-10"/>
          <w:sz w:val="44"/>
          <w:szCs w:val="44"/>
        </w:rPr>
        <w:t>报价函</w:t>
      </w:r>
    </w:p>
    <w:p w14:paraId="37D08D8E">
      <w:pPr>
        <w:spacing w:line="540" w:lineRule="exact"/>
        <w:ind w:firstLine="0" w:firstLineChars="0"/>
        <w:rPr>
          <w:rFonts w:ascii="仿宋_GB2312" w:hAnsi="宋体"/>
          <w:color w:val="000000"/>
          <w:szCs w:val="32"/>
        </w:rPr>
      </w:pPr>
      <w:r>
        <w:rPr>
          <w:rFonts w:hint="eastAsia" w:ascii="仿宋_GB2312" w:hAnsi="宋体"/>
          <w:color w:val="000000"/>
          <w:szCs w:val="32"/>
        </w:rPr>
        <w:t>深圳市科技交流服务中心：</w:t>
      </w:r>
    </w:p>
    <w:p w14:paraId="093E26DC">
      <w:pPr>
        <w:spacing w:line="540" w:lineRule="exact"/>
        <w:ind w:firstLine="640"/>
        <w:rPr>
          <w:rFonts w:ascii="仿宋_GB2312" w:hAnsi="宋体"/>
          <w:color w:val="000000"/>
          <w:szCs w:val="32"/>
        </w:rPr>
      </w:pPr>
      <w:r>
        <w:rPr>
          <w:rFonts w:hint="eastAsia" w:ascii="仿宋_GB2312" w:hAnsi="宋体"/>
          <w:color w:val="000000"/>
          <w:szCs w:val="32"/>
        </w:rPr>
        <w:t>《深圳市科技交流服务中心劳务派遣服务项目询价函》收悉。经研究，我公司报价及响应情况如下：</w:t>
      </w:r>
      <w:bookmarkStart w:id="0" w:name="_GoBack"/>
      <w:bookmarkEnd w:id="0"/>
    </w:p>
    <w:p w14:paraId="479001CA">
      <w:pPr>
        <w:spacing w:line="540" w:lineRule="exact"/>
        <w:ind w:firstLine="64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一、报价</w:t>
      </w:r>
    </w:p>
    <w:p w14:paraId="55F89AEA">
      <w:pPr>
        <w:spacing w:line="540" w:lineRule="exact"/>
        <w:ind w:firstLine="640"/>
        <w:rPr>
          <w:rFonts w:ascii="仿宋_GB2312" w:hAnsi="宋体"/>
          <w:color w:val="000000"/>
          <w:szCs w:val="32"/>
        </w:rPr>
      </w:pPr>
      <w:r>
        <w:rPr>
          <w:rFonts w:hint="eastAsia" w:ascii="仿宋_GB2312" w:hAnsi="宋体"/>
          <w:color w:val="000000"/>
          <w:szCs w:val="32"/>
          <w:lang w:val="en-US" w:eastAsia="zh-CN"/>
        </w:rPr>
        <w:t>每人每月</w:t>
      </w:r>
      <w:r>
        <w:rPr>
          <w:rFonts w:hint="eastAsia" w:ascii="仿宋_GB2312" w:hAnsi="宋体"/>
          <w:color w:val="000000"/>
          <w:szCs w:val="32"/>
        </w:rPr>
        <w:t>劳务派遣服务费为人民币</w:t>
      </w:r>
      <w:r>
        <w:rPr>
          <w:rFonts w:hint="eastAsia" w:ascii="仿宋_GB2312" w:hAnsi="宋体"/>
          <w:color w:val="000000"/>
          <w:szCs w:val="32"/>
          <w:u w:val="single"/>
        </w:rPr>
        <w:t xml:space="preserve">  </w:t>
      </w:r>
      <w:r>
        <w:rPr>
          <w:rFonts w:hint="eastAsia" w:ascii="仿宋_GB2312" w:hAnsi="宋体"/>
          <w:color w:val="000000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/>
          <w:color w:val="000000"/>
          <w:szCs w:val="32"/>
          <w:u w:val="single"/>
        </w:rPr>
        <w:t xml:space="preserve">   </w:t>
      </w:r>
      <w:r>
        <w:rPr>
          <w:rFonts w:hint="eastAsia" w:ascii="仿宋_GB2312" w:hAnsi="宋体"/>
          <w:color w:val="000000"/>
          <w:szCs w:val="32"/>
        </w:rPr>
        <w:t>元（大写：</w:t>
      </w:r>
      <w:r>
        <w:rPr>
          <w:rFonts w:hint="eastAsia" w:ascii="仿宋_GB2312" w:hAnsi="宋体"/>
          <w:color w:val="000000"/>
          <w:szCs w:val="32"/>
          <w:u w:val="single"/>
        </w:rPr>
        <w:t xml:space="preserve">     </w:t>
      </w:r>
      <w:r>
        <w:rPr>
          <w:rFonts w:hint="eastAsia" w:ascii="仿宋_GB2312" w:hAnsi="宋体"/>
          <w:color w:val="000000"/>
          <w:szCs w:val="32"/>
        </w:rPr>
        <w:t>元）</w:t>
      </w:r>
    </w:p>
    <w:p w14:paraId="2C44CE8C">
      <w:pPr>
        <w:spacing w:line="540" w:lineRule="exact"/>
        <w:ind w:firstLine="640"/>
        <w:rPr>
          <w:rFonts w:ascii="仿宋_GB2312" w:hAnsi="宋体"/>
          <w:color w:val="000000"/>
          <w:szCs w:val="32"/>
        </w:rPr>
      </w:pPr>
      <w:r>
        <w:rPr>
          <w:rFonts w:hint="eastAsia" w:ascii="仿宋_GB2312" w:hAnsi="宋体"/>
          <w:color w:val="000000"/>
          <w:szCs w:val="32"/>
        </w:rPr>
        <w:t>（大小写不一致的以大写为准；劳务派遣服务费</w:t>
      </w:r>
      <w:r>
        <w:rPr>
          <w:rFonts w:hint="eastAsia" w:ascii="仿宋_GB2312" w:hAnsi="宋体"/>
          <w:b/>
          <w:color w:val="000000"/>
          <w:szCs w:val="32"/>
        </w:rPr>
        <w:t>报价超过300元的，报价函无效</w:t>
      </w:r>
      <w:r>
        <w:rPr>
          <w:rFonts w:hint="eastAsia" w:ascii="仿宋_GB2312" w:hAnsi="宋体"/>
          <w:color w:val="000000"/>
          <w:szCs w:val="32"/>
        </w:rPr>
        <w:t>）。</w:t>
      </w:r>
    </w:p>
    <w:p w14:paraId="2CB07718">
      <w:pPr>
        <w:spacing w:line="540" w:lineRule="exact"/>
        <w:ind w:firstLine="64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二、资格证明</w:t>
      </w:r>
    </w:p>
    <w:p w14:paraId="72015357">
      <w:pPr>
        <w:spacing w:line="540" w:lineRule="exact"/>
        <w:ind w:firstLine="640"/>
        <w:rPr>
          <w:rFonts w:ascii="仿宋_GB2312" w:hAnsi="宋体"/>
          <w:color w:val="000000"/>
          <w:szCs w:val="32"/>
        </w:rPr>
      </w:pPr>
      <w:r>
        <w:rPr>
          <w:rFonts w:hint="eastAsia" w:ascii="仿宋_GB2312" w:hAnsi="宋体"/>
          <w:color w:val="000000"/>
          <w:szCs w:val="32"/>
        </w:rPr>
        <w:t>（格式自拟，按照询价函中“资格要求”提交相应的证明文件)</w:t>
      </w:r>
    </w:p>
    <w:p w14:paraId="273EF40F">
      <w:pPr>
        <w:spacing w:line="540" w:lineRule="exact"/>
        <w:ind w:firstLine="64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三、代理人及联系方式</w:t>
      </w:r>
    </w:p>
    <w:p w14:paraId="612A0EE5">
      <w:pPr>
        <w:spacing w:line="540" w:lineRule="exact"/>
        <w:ind w:firstLine="640"/>
        <w:rPr>
          <w:rFonts w:ascii="仿宋_GB2312" w:hAnsi="宋体"/>
          <w:szCs w:val="32"/>
        </w:rPr>
      </w:pPr>
      <w:r>
        <w:rPr>
          <w:rFonts w:hint="eastAsia" w:ascii="仿宋_GB2312" w:hAnsi="宋体"/>
          <w:szCs w:val="32"/>
        </w:rPr>
        <w:t>1.我公司委托</w:t>
      </w:r>
      <w:r>
        <w:rPr>
          <w:rFonts w:hint="eastAsia" w:ascii="仿宋_GB2312" w:hAnsi="宋体"/>
          <w:szCs w:val="32"/>
          <w:u w:val="single"/>
        </w:rPr>
        <w:t xml:space="preserve">          </w:t>
      </w:r>
      <w:r>
        <w:rPr>
          <w:rFonts w:hint="eastAsia" w:ascii="仿宋_GB2312" w:hAnsi="宋体"/>
          <w:szCs w:val="32"/>
        </w:rPr>
        <w:t>为本项目的响应代理人，其代理权限为特别授权，包括但不限于：提交报价函、对报价函内容进行解释和说明，其所签署的书面材料我司均予承认和认可。</w:t>
      </w:r>
    </w:p>
    <w:p w14:paraId="7FB79CF2">
      <w:pPr>
        <w:spacing w:line="540" w:lineRule="exact"/>
        <w:ind w:firstLine="640"/>
        <w:rPr>
          <w:rFonts w:ascii="仿宋_GB2312" w:hAnsi="宋体"/>
          <w:szCs w:val="32"/>
        </w:rPr>
      </w:pPr>
      <w:r>
        <w:rPr>
          <w:rFonts w:hint="eastAsia" w:ascii="仿宋_GB2312" w:hAnsi="宋体"/>
          <w:szCs w:val="32"/>
        </w:rPr>
        <w:t>2.代理人的联系方式：</w:t>
      </w:r>
      <w:r>
        <w:rPr>
          <w:rFonts w:hint="eastAsia" w:ascii="仿宋_GB2312" w:hAnsi="宋体"/>
          <w:szCs w:val="32"/>
          <w:u w:val="single"/>
        </w:rPr>
        <w:t xml:space="preserve">            </w:t>
      </w:r>
      <w:r>
        <w:rPr>
          <w:rFonts w:hint="eastAsia" w:ascii="仿宋_GB2312" w:hAnsi="宋体"/>
          <w:szCs w:val="32"/>
        </w:rPr>
        <w:t>（提供手机号码）</w:t>
      </w:r>
    </w:p>
    <w:p w14:paraId="1DED88BC">
      <w:pPr>
        <w:spacing w:line="540" w:lineRule="exact"/>
        <w:ind w:firstLine="640"/>
        <w:rPr>
          <w:rFonts w:ascii="仿宋_GB2312" w:hAnsi="宋体"/>
          <w:szCs w:val="32"/>
        </w:rPr>
      </w:pPr>
    </w:p>
    <w:p w14:paraId="0A37DF8D">
      <w:pPr>
        <w:spacing w:line="540" w:lineRule="exact"/>
        <w:ind w:right="320" w:firstLine="640"/>
        <w:jc w:val="right"/>
        <w:rPr>
          <w:rFonts w:ascii="仿宋_GB2312" w:hAnsi="宋体"/>
          <w:color w:val="000000"/>
          <w:szCs w:val="32"/>
        </w:rPr>
      </w:pPr>
      <w:r>
        <w:rPr>
          <w:rFonts w:hint="eastAsia" w:ascii="仿宋_GB2312" w:hAnsi="宋体"/>
          <w:color w:val="000000"/>
          <w:szCs w:val="32"/>
          <w:u w:val="single"/>
        </w:rPr>
        <w:t xml:space="preserve">   </w:t>
      </w:r>
      <w:r>
        <w:rPr>
          <w:rFonts w:ascii="仿宋_GB2312" w:hAnsi="宋体"/>
          <w:color w:val="000000"/>
          <w:szCs w:val="32"/>
          <w:u w:val="single"/>
        </w:rPr>
        <w:t xml:space="preserve">      </w:t>
      </w:r>
      <w:r>
        <w:rPr>
          <w:rFonts w:hint="eastAsia" w:ascii="仿宋_GB2312" w:hAnsi="宋体"/>
          <w:color w:val="000000"/>
          <w:szCs w:val="32"/>
          <w:u w:val="single"/>
        </w:rPr>
        <w:t xml:space="preserve">     </w:t>
      </w:r>
      <w:r>
        <w:rPr>
          <w:rFonts w:hint="eastAsia" w:ascii="仿宋_GB2312" w:hAnsi="宋体"/>
          <w:color w:val="000000"/>
          <w:szCs w:val="32"/>
        </w:rPr>
        <w:t>公司（盖章）</w:t>
      </w:r>
    </w:p>
    <w:p w14:paraId="66F05077">
      <w:pPr>
        <w:wordWrap w:val="0"/>
        <w:spacing w:line="540" w:lineRule="exact"/>
        <w:ind w:firstLine="640"/>
        <w:jc w:val="right"/>
        <w:rPr>
          <w:rFonts w:ascii="黑体" w:hAnsi="黑体" w:eastAsia="黑体"/>
          <w:color w:val="000000"/>
          <w:szCs w:val="32"/>
        </w:rPr>
      </w:pPr>
      <w:r>
        <w:rPr>
          <w:rFonts w:ascii="仿宋_GB2312" w:hAnsi="宋体"/>
          <w:color w:val="000000"/>
          <w:szCs w:val="32"/>
        </w:rPr>
        <w:t xml:space="preserve">  </w:t>
      </w:r>
      <w:r>
        <w:rPr>
          <w:rFonts w:hint="eastAsia" w:ascii="仿宋_GB2312" w:hAnsi="宋体"/>
          <w:color w:val="000000"/>
          <w:szCs w:val="32"/>
        </w:rPr>
        <w:t xml:space="preserve">年 </w:t>
      </w:r>
      <w:r>
        <w:rPr>
          <w:rFonts w:ascii="仿宋_GB2312" w:hAnsi="宋体"/>
          <w:color w:val="000000"/>
          <w:szCs w:val="32"/>
        </w:rPr>
        <w:t xml:space="preserve"> </w:t>
      </w:r>
      <w:r>
        <w:rPr>
          <w:rFonts w:hint="eastAsia" w:ascii="仿宋_GB2312" w:hAnsi="宋体"/>
          <w:color w:val="000000"/>
          <w:szCs w:val="32"/>
        </w:rPr>
        <w:t>月  日</w:t>
      </w:r>
      <w:r>
        <w:rPr>
          <w:rFonts w:ascii="黑体" w:hAnsi="黑体" w:eastAsia="黑体"/>
          <w:color w:val="000000"/>
          <w:szCs w:val="32"/>
        </w:rPr>
        <w:t xml:space="preserve">    </w:t>
      </w:r>
    </w:p>
    <w:p w14:paraId="005FDDDC">
      <w:pPr>
        <w:ind w:firstLine="0" w:firstLineChars="0"/>
        <w:rPr>
          <w:rFonts w:hint="eastAsia"/>
        </w:rPr>
      </w:pPr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5B07F3-0924-4EB5-BE55-8B4C0E8FB3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E2775DB-EA6F-4C4E-982B-C7040196EBC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4B63D7C-C51D-4D95-ABC9-4FE4E1895E47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DF0DBCB5-1952-464D-BE2C-A2BEA515A725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wMzM3ZTMxOTZlZDMzMmQ1YzJkYjQ1ZDgxZTEwNjcifQ=="/>
  </w:docVars>
  <w:rsids>
    <w:rsidRoot w:val="007D3058"/>
    <w:rsid w:val="000672E1"/>
    <w:rsid w:val="007D3058"/>
    <w:rsid w:val="00853E28"/>
    <w:rsid w:val="00CD01F2"/>
    <w:rsid w:val="00F80C0A"/>
    <w:rsid w:val="0C11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ind w:firstLine="0" w:firstLineChars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semiHidden/>
    <w:unhideWhenUsed/>
    <w:qFormat/>
    <w:uiPriority w:val="9"/>
    <w:pPr>
      <w:keepNext/>
      <w:keepLines/>
      <w:outlineLvl w:val="1"/>
    </w:pPr>
    <w:rPr>
      <w:rFonts w:eastAsia="黑体" w:asciiTheme="majorHAnsi" w:hAnsiTheme="majorHAnsi" w:cstheme="majorBidi"/>
      <w:bCs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outlineLvl w:val="2"/>
    </w:pPr>
    <w:rPr>
      <w:rFonts w:eastAsia="楷体_GB2312"/>
      <w:bCs/>
      <w:szCs w:val="32"/>
    </w:rPr>
  </w:style>
  <w:style w:type="paragraph" w:styleId="5">
    <w:name w:val="heading 4"/>
    <w:basedOn w:val="1"/>
    <w:next w:val="1"/>
    <w:link w:val="13"/>
    <w:unhideWhenUsed/>
    <w:qFormat/>
    <w:uiPriority w:val="9"/>
    <w:pPr>
      <w:keepNext/>
      <w:keepLines/>
      <w:outlineLvl w:val="3"/>
    </w:pPr>
    <w:rPr>
      <w:rFonts w:asciiTheme="majorHAnsi" w:hAnsiTheme="majorHAnsi" w:cstheme="majorBidi"/>
      <w:b/>
      <w:bCs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itle"/>
    <w:basedOn w:val="1"/>
    <w:next w:val="1"/>
    <w:link w:val="11"/>
    <w:qFormat/>
    <w:uiPriority w:val="10"/>
    <w:pPr>
      <w:outlineLvl w:val="0"/>
    </w:pPr>
    <w:rPr>
      <w:rFonts w:eastAsia="楷体_GB2312" w:asciiTheme="majorHAnsi" w:hAnsiTheme="majorHAnsi" w:cstheme="majorBidi"/>
      <w:bCs/>
      <w:szCs w:val="32"/>
    </w:rPr>
  </w:style>
  <w:style w:type="character" w:customStyle="1" w:styleId="9">
    <w:name w:val="标题 1 字符"/>
    <w:basedOn w:val="8"/>
    <w:link w:val="2"/>
    <w:qFormat/>
    <w:uiPriority w:val="9"/>
    <w:rPr>
      <w:rFonts w:eastAsia="方正小标宋简体"/>
      <w:bCs/>
      <w:kern w:val="44"/>
      <w:sz w:val="44"/>
      <w:szCs w:val="44"/>
    </w:rPr>
  </w:style>
  <w:style w:type="character" w:customStyle="1" w:styleId="10">
    <w:name w:val="标题 2 字符"/>
    <w:basedOn w:val="8"/>
    <w:link w:val="3"/>
    <w:semiHidden/>
    <w:qFormat/>
    <w:uiPriority w:val="9"/>
    <w:rPr>
      <w:rFonts w:eastAsia="黑体" w:asciiTheme="majorHAnsi" w:hAnsiTheme="majorHAnsi" w:cstheme="majorBidi"/>
      <w:bCs/>
      <w:sz w:val="32"/>
      <w:szCs w:val="32"/>
    </w:rPr>
  </w:style>
  <w:style w:type="character" w:customStyle="1" w:styleId="11">
    <w:name w:val="标题 字符"/>
    <w:basedOn w:val="8"/>
    <w:link w:val="6"/>
    <w:qFormat/>
    <w:uiPriority w:val="10"/>
    <w:rPr>
      <w:rFonts w:eastAsia="楷体_GB2312" w:asciiTheme="majorHAnsi" w:hAnsiTheme="majorHAnsi" w:cstheme="majorBidi"/>
      <w:bCs/>
      <w:sz w:val="32"/>
      <w:szCs w:val="32"/>
    </w:rPr>
  </w:style>
  <w:style w:type="character" w:customStyle="1" w:styleId="12">
    <w:name w:val="标题 3 字符"/>
    <w:basedOn w:val="8"/>
    <w:link w:val="4"/>
    <w:qFormat/>
    <w:uiPriority w:val="9"/>
    <w:rPr>
      <w:rFonts w:eastAsia="楷体_GB2312"/>
      <w:bCs/>
      <w:sz w:val="32"/>
      <w:szCs w:val="32"/>
    </w:rPr>
  </w:style>
  <w:style w:type="character" w:customStyle="1" w:styleId="13">
    <w:name w:val="标题 4 字符"/>
    <w:basedOn w:val="8"/>
    <w:link w:val="5"/>
    <w:qFormat/>
    <w:uiPriority w:val="9"/>
    <w:rPr>
      <w:rFonts w:eastAsia="仿宋_GB2312" w:asciiTheme="majorHAnsi" w:hAnsiTheme="majorHAnsi" w:cstheme="majorBidi"/>
      <w:b/>
      <w:bCs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265</Words>
  <Characters>269</Characters>
  <Lines>2</Lines>
  <Paragraphs>1</Paragraphs>
  <TotalTime>1</TotalTime>
  <ScaleCrop>false</ScaleCrop>
  <LinksUpToDate>false</LinksUpToDate>
  <CharactersWithSpaces>330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2024-10-18T01:46:00Z</dcterms:created>
  <dc:creator>Windows 用户</dc:creator>
  <cp:lastModifiedBy>钟林</cp:lastModifiedBy>
  <dcterms:modified xsi:type="dcterms:W3CDTF">2024-10-18T09:53:15Z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C6366183005D479E90E1EB5414B0A344_12</vt:lpwstr>
  </property>
</Properties>
</file>