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13EA" w14:textId="07E46C8B" w:rsidR="00752C49" w:rsidRDefault="00953C9D" w:rsidP="00953C9D">
      <w:pPr>
        <w:jc w:val="center"/>
        <w:rPr>
          <w:rFonts w:ascii="方正小标宋简体" w:eastAsia="方正小标宋简体"/>
          <w:sz w:val="40"/>
          <w:szCs w:val="22"/>
        </w:rPr>
      </w:pPr>
      <w:r w:rsidRPr="00953C9D">
        <w:rPr>
          <w:rFonts w:ascii="方正小标宋简体" w:eastAsia="方正小标宋简体"/>
          <w:sz w:val="40"/>
          <w:szCs w:val="22"/>
        </w:rPr>
        <w:t>2024年深圳市青少年智慧城市创新交流活动</w:t>
      </w:r>
      <w:r>
        <w:rPr>
          <w:rFonts w:ascii="方正小标宋简体" w:eastAsia="方正小标宋简体"/>
          <w:sz w:val="40"/>
          <w:szCs w:val="22"/>
        </w:rPr>
        <w:br/>
      </w:r>
      <w:r w:rsidRPr="00953C9D">
        <w:rPr>
          <w:rFonts w:ascii="方正小标宋简体" w:eastAsia="方正小标宋简体"/>
          <w:sz w:val="40"/>
          <w:szCs w:val="22"/>
        </w:rPr>
        <w:t>项目流标公告</w:t>
      </w:r>
      <w:r>
        <w:rPr>
          <w:rFonts w:ascii="方正小标宋简体" w:eastAsia="方正小标宋简体"/>
          <w:sz w:val="40"/>
          <w:szCs w:val="22"/>
        </w:rPr>
        <w:br/>
      </w:r>
    </w:p>
    <w:p w14:paraId="6D79880D" w14:textId="3918544F" w:rsidR="00953C9D" w:rsidRPr="00953C9D" w:rsidRDefault="00953C9D" w:rsidP="00953C9D">
      <w:pPr>
        <w:spacing w:after="0" w:line="240" w:lineRule="auto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各有关单位：</w:t>
      </w:r>
    </w:p>
    <w:p w14:paraId="4BBD3AAC" w14:textId="44B9F037" w:rsidR="00953C9D" w:rsidRDefault="00953C9D" w:rsidP="006A773C">
      <w:pPr>
        <w:spacing w:after="0" w:line="240" w:lineRule="auto"/>
        <w:ind w:firstLine="641"/>
        <w:jc w:val="both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我中心委托第三方招标代理服务机构</w:t>
      </w:r>
      <w:r w:rsidR="00BC2E4A" w:rsidRPr="00953C9D">
        <w:rPr>
          <w:rFonts w:ascii="仿宋" w:eastAsia="仿宋"/>
          <w:sz w:val="32"/>
          <w:szCs w:val="22"/>
        </w:rPr>
        <w:t>公开招标</w:t>
      </w:r>
      <w:r w:rsidR="00BC2E4A">
        <w:rPr>
          <w:rFonts w:ascii="仿宋" w:eastAsia="仿宋" w:hint="eastAsia"/>
          <w:sz w:val="32"/>
          <w:szCs w:val="22"/>
        </w:rPr>
        <w:t>的</w:t>
      </w:r>
      <w:r w:rsidRPr="00953C9D">
        <w:rPr>
          <w:rFonts w:ascii="仿宋" w:eastAsia="仿宋" w:hint="eastAsia"/>
          <w:sz w:val="32"/>
          <w:szCs w:val="22"/>
        </w:rPr>
        <w:t>“</w:t>
      </w:r>
      <w:r w:rsidRPr="00953C9D">
        <w:rPr>
          <w:rFonts w:ascii="仿宋" w:eastAsia="仿宋"/>
          <w:sz w:val="32"/>
          <w:szCs w:val="22"/>
        </w:rPr>
        <w:t>2024年深圳市青少年智慧城市创新交流活动项目</w:t>
      </w:r>
      <w:r w:rsidRPr="00953C9D">
        <w:rPr>
          <w:rFonts w:ascii="仿宋" w:eastAsia="仿宋"/>
          <w:sz w:val="32"/>
          <w:szCs w:val="22"/>
        </w:rPr>
        <w:t>”</w:t>
      </w:r>
      <w:r w:rsidR="00BC2E4A">
        <w:rPr>
          <w:rFonts w:ascii="仿宋" w:eastAsia="仿宋" w:hint="eastAsia"/>
          <w:sz w:val="32"/>
          <w:szCs w:val="22"/>
        </w:rPr>
        <w:t>因</w:t>
      </w:r>
      <w:r>
        <w:rPr>
          <w:rFonts w:ascii="仿宋" w:eastAsia="仿宋" w:hint="eastAsia"/>
          <w:sz w:val="32"/>
          <w:szCs w:val="22"/>
        </w:rPr>
        <w:t>在</w:t>
      </w:r>
      <w:r w:rsidRPr="00953C9D">
        <w:rPr>
          <w:rFonts w:ascii="仿宋" w:eastAsia="仿宋"/>
          <w:sz w:val="32"/>
          <w:szCs w:val="22"/>
        </w:rPr>
        <w:t>2024年4月28日下午14时30分投标截止后，有效投标供应商不足三家</w:t>
      </w:r>
      <w:r w:rsidR="00BC2E4A">
        <w:rPr>
          <w:rFonts w:ascii="仿宋" w:eastAsia="仿宋" w:hint="eastAsia"/>
          <w:sz w:val="32"/>
          <w:szCs w:val="22"/>
        </w:rPr>
        <w:t>，</w:t>
      </w:r>
      <w:r w:rsidRPr="00953C9D">
        <w:rPr>
          <w:rFonts w:ascii="仿宋" w:eastAsia="仿宋"/>
          <w:sz w:val="32"/>
          <w:szCs w:val="22"/>
        </w:rPr>
        <w:t>根据《中华人民共和国政府采购法》第三十六条及招标文件的相关规定，本项目废标</w:t>
      </w:r>
      <w:r w:rsidR="00BC2E4A">
        <w:rPr>
          <w:rFonts w:ascii="仿宋" w:eastAsia="仿宋" w:hint="eastAsia"/>
          <w:sz w:val="32"/>
          <w:szCs w:val="22"/>
        </w:rPr>
        <w:t>（</w:t>
      </w:r>
      <w:r>
        <w:rPr>
          <w:rFonts w:ascii="仿宋" w:eastAsia="仿宋" w:hint="eastAsia"/>
          <w:sz w:val="32"/>
          <w:szCs w:val="22"/>
        </w:rPr>
        <w:t>详见附件</w:t>
      </w:r>
      <w:r w:rsidR="00BC2E4A">
        <w:rPr>
          <w:rFonts w:ascii="仿宋" w:eastAsia="仿宋" w:hint="eastAsia"/>
          <w:sz w:val="32"/>
          <w:szCs w:val="22"/>
        </w:rPr>
        <w:t>）</w:t>
      </w:r>
      <w:r w:rsidR="00C22233">
        <w:rPr>
          <w:rFonts w:ascii="仿宋" w:eastAsia="仿宋" w:hint="eastAsia"/>
          <w:sz w:val="32"/>
          <w:szCs w:val="22"/>
        </w:rPr>
        <w:t>，</w:t>
      </w:r>
      <w:r w:rsidR="00C22233" w:rsidRPr="00C22233">
        <w:rPr>
          <w:rFonts w:ascii="仿宋" w:eastAsia="仿宋" w:hint="eastAsia"/>
          <w:sz w:val="32"/>
          <w:szCs w:val="22"/>
        </w:rPr>
        <w:t>后续事宜，敬请留意网站信息</w:t>
      </w:r>
      <w:r>
        <w:rPr>
          <w:rFonts w:ascii="仿宋" w:eastAsia="仿宋" w:hint="eastAsia"/>
          <w:sz w:val="32"/>
          <w:szCs w:val="22"/>
        </w:rPr>
        <w:t>。</w:t>
      </w:r>
    </w:p>
    <w:p w14:paraId="2E94F441" w14:textId="77777777" w:rsidR="00953C9D" w:rsidRPr="00953C9D" w:rsidRDefault="00953C9D" w:rsidP="006A773C">
      <w:pPr>
        <w:spacing w:after="0" w:line="240" w:lineRule="auto"/>
        <w:ind w:firstLine="641"/>
        <w:jc w:val="both"/>
        <w:rPr>
          <w:rFonts w:ascii="仿宋" w:eastAsia="仿宋"/>
          <w:sz w:val="32"/>
          <w:szCs w:val="22"/>
        </w:rPr>
      </w:pPr>
    </w:p>
    <w:p w14:paraId="3580AF8D" w14:textId="2CA33AE3" w:rsidR="00953C9D" w:rsidRPr="00953C9D" w:rsidRDefault="00953C9D" w:rsidP="007D26D3">
      <w:pPr>
        <w:spacing w:after="0" w:line="240" w:lineRule="auto"/>
        <w:ind w:leftChars="300" w:left="1460" w:hangingChars="250" w:hanging="800"/>
        <w:jc w:val="both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附件：</w:t>
      </w:r>
      <w:r w:rsidRPr="00953C9D">
        <w:rPr>
          <w:rFonts w:ascii="仿宋" w:eastAsia="仿宋"/>
          <w:sz w:val="32"/>
          <w:szCs w:val="22"/>
        </w:rPr>
        <w:t>2024年深圳市青少年智慧城市创新交流活动项目流标公告</w:t>
      </w:r>
    </w:p>
    <w:p w14:paraId="24DB909C" w14:textId="77777777" w:rsidR="00953C9D" w:rsidRPr="00953C9D" w:rsidRDefault="00953C9D" w:rsidP="00953C9D">
      <w:pPr>
        <w:spacing w:after="0" w:line="240" w:lineRule="auto"/>
        <w:rPr>
          <w:rFonts w:ascii="仿宋" w:eastAsia="仿宋"/>
          <w:sz w:val="32"/>
          <w:szCs w:val="22"/>
        </w:rPr>
      </w:pPr>
    </w:p>
    <w:p w14:paraId="5162F7B8" w14:textId="093E2265" w:rsidR="00953C9D" w:rsidRPr="00953C9D" w:rsidRDefault="00953C9D" w:rsidP="00953C9D">
      <w:pPr>
        <w:spacing w:after="0" w:line="240" w:lineRule="auto"/>
        <w:ind w:rightChars="360" w:right="792"/>
        <w:jc w:val="right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深圳市科技交流服务中心</w:t>
      </w:r>
    </w:p>
    <w:p w14:paraId="594B7DF6" w14:textId="613BC646" w:rsidR="00953C9D" w:rsidRPr="00953C9D" w:rsidRDefault="00953C9D" w:rsidP="00953C9D">
      <w:pPr>
        <w:tabs>
          <w:tab w:val="left" w:pos="6946"/>
        </w:tabs>
        <w:spacing w:after="0" w:line="240" w:lineRule="auto"/>
        <w:ind w:rightChars="553" w:right="1217"/>
        <w:jc w:val="right"/>
        <w:rPr>
          <w:rFonts w:ascii="仿宋" w:eastAsia="仿宋"/>
          <w:sz w:val="32"/>
          <w:szCs w:val="22"/>
        </w:rPr>
      </w:pPr>
      <w:r w:rsidRPr="00953C9D">
        <w:rPr>
          <w:rFonts w:ascii="仿宋" w:eastAsia="仿宋"/>
          <w:sz w:val="32"/>
          <w:szCs w:val="22"/>
        </w:rPr>
        <w:t>2024年4月</w:t>
      </w:r>
      <w:r>
        <w:rPr>
          <w:rFonts w:ascii="仿宋" w:eastAsia="仿宋" w:hint="eastAsia"/>
          <w:sz w:val="32"/>
          <w:szCs w:val="22"/>
        </w:rPr>
        <w:t>29</w:t>
      </w:r>
      <w:r w:rsidRPr="00953C9D">
        <w:rPr>
          <w:rFonts w:ascii="仿宋" w:eastAsia="仿宋"/>
          <w:sz w:val="32"/>
          <w:szCs w:val="22"/>
        </w:rPr>
        <w:t>日</w:t>
      </w:r>
    </w:p>
    <w:sectPr w:rsidR="00953C9D" w:rsidRPr="0095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DB72" w14:textId="77777777" w:rsidR="00263007" w:rsidRDefault="00263007" w:rsidP="006A773C">
      <w:pPr>
        <w:spacing w:after="0" w:line="240" w:lineRule="auto"/>
      </w:pPr>
      <w:r>
        <w:separator/>
      </w:r>
    </w:p>
  </w:endnote>
  <w:endnote w:type="continuationSeparator" w:id="0">
    <w:p w14:paraId="12F6C947" w14:textId="77777777" w:rsidR="00263007" w:rsidRDefault="00263007" w:rsidP="006A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77A6" w14:textId="77777777" w:rsidR="00263007" w:rsidRDefault="00263007" w:rsidP="006A773C">
      <w:pPr>
        <w:spacing w:after="0" w:line="240" w:lineRule="auto"/>
      </w:pPr>
      <w:r>
        <w:separator/>
      </w:r>
    </w:p>
  </w:footnote>
  <w:footnote w:type="continuationSeparator" w:id="0">
    <w:p w14:paraId="11A53DEE" w14:textId="77777777" w:rsidR="00263007" w:rsidRDefault="00263007" w:rsidP="006A7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49"/>
    <w:rsid w:val="00096281"/>
    <w:rsid w:val="00263007"/>
    <w:rsid w:val="006A773C"/>
    <w:rsid w:val="00752C49"/>
    <w:rsid w:val="007D26D3"/>
    <w:rsid w:val="00953C9D"/>
    <w:rsid w:val="00B60F1F"/>
    <w:rsid w:val="00B9048F"/>
    <w:rsid w:val="00BC2E4A"/>
    <w:rsid w:val="00C22233"/>
    <w:rsid w:val="00D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FF585"/>
  <w15:chartTrackingRefBased/>
  <w15:docId w15:val="{4A6C921F-08CF-4F7A-84AE-74958E3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4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2C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77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77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77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杨</dc:creator>
  <cp:keywords/>
  <dc:description/>
  <cp:lastModifiedBy>liuyufei</cp:lastModifiedBy>
  <cp:revision>3</cp:revision>
  <dcterms:created xsi:type="dcterms:W3CDTF">2024-04-29T03:56:00Z</dcterms:created>
  <dcterms:modified xsi:type="dcterms:W3CDTF">2024-04-29T04:00:00Z</dcterms:modified>
</cp:coreProperties>
</file>